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00F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Педагогический совет «Роль здорового питания в формировании здорового образа жизни дошкольников»</w:t>
      </w:r>
    </w:p>
    <w:p w14:paraId="2CD734E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На тему ЗОЖ написано немало статей и трактатов. Каждый автор вносит свои коррективы и даёт свои рекомендации. Однако главные постулаты ЗОЖ остаются неизменными вот уже много лет.</w:t>
      </w:r>
    </w:p>
    <w:p w14:paraId="5715BB1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7B64EA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Назовите их ещё раз. Слайд 5.</w:t>
      </w:r>
    </w:p>
    <w:p w14:paraId="27F3F71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55C1862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Один из них – это правильное питание. Этому и будет посвящён наш педагогический совет. А т. к. мы дошкольные работники, то и о правильном, здоровом питании мы будем говорить с точки зрения здорового питания дошкольников. Однако, чтобы учить чему-либо, проповедовать что- либо, нужно самим питаться правильно. А что значит питаться правильно, по-вашему? Слайды 6,7.</w:t>
      </w:r>
    </w:p>
    <w:p w14:paraId="4920435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5C33A7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Публикация «Педагогический совет „Роль здорового питания в формировании здорового образа жизни дошкольников“» размещена в разделах</w:t>
      </w:r>
    </w:p>
    <w:p w14:paraId="5DA7B2D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Здоровое питание, полезные и вредные продукты</w:t>
      </w:r>
    </w:p>
    <w:p w14:paraId="0585A00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ЗОЖ, здоровье. Все о здоровье для детей</w:t>
      </w:r>
    </w:p>
    <w:p w14:paraId="7258FAE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Продукты питания</w:t>
      </w:r>
    </w:p>
    <w:p w14:paraId="5A9EE30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Работа. Педсоветы, семинары, тренинги для педагогов</w:t>
      </w:r>
    </w:p>
    <w:p w14:paraId="1C79A0A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Темочки</w:t>
      </w:r>
    </w:p>
    <w:p w14:paraId="0113DC5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Переход к здоровому образу жизни, в первую очередь, подразумевает переход к здоровым продуктам питания. Природа создала для нас огромное количество вкусных и полезных для нашего организма продуктов. Не надо их заменять всяческими суррогатами. Еще Гиппократ говорил, что «еда должна быть нашим лекарством, а лекарство едой».</w:t>
      </w:r>
    </w:p>
    <w:p w14:paraId="71F9A52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1141294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Слайд 9. Перейдём к нашей с Вами теме – питание дошкольников.</w:t>
      </w:r>
    </w:p>
    <w:p w14:paraId="0BD8531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4F8873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Питание детей 3-7 лет должно быть организовано таким образом, чтобы обеспечить нормальный рост и развитие детского организма, подготовить мышцы, кости и мозг к резкому возрастанию умственных и физических нагрузок и изменению режима, связанному с началом учебы в школе.</w:t>
      </w:r>
    </w:p>
    <w:p w14:paraId="4D67944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19B159F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Для этого важно соблюдать несколько основных принципов питания :</w:t>
      </w:r>
    </w:p>
    <w:p w14:paraId="43D431B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E84180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Питание должно снабжать организм ребенка необходимым количеством энергии для двигательной, психической и прочей активности.</w:t>
      </w:r>
    </w:p>
    <w:p w14:paraId="6C9B1A5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154D515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lastRenderedPageBreak/>
        <w:t>Питание должно быть сбалансированным, содержать пищевые вещества всех типов (так называемые нутриенты).</w:t>
      </w:r>
    </w:p>
    <w:p w14:paraId="523768F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2C312E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</w:t>
      </w:r>
    </w:p>
    <w:p w14:paraId="00B8870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220D4F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Энергетическая "емкость" пищи измеряется в калориях. Но ценность детской пищи заключается не только в количестве калорий, необходимо также, чтобы она содержала в себе все те вещества, из которых состоит человеческий организм. Белки, жиры, углеводы, витамины, минеральные вещества и вода - вот тот строительный материал, который нужен растущему организму ребенка каждый день.</w:t>
      </w:r>
    </w:p>
    <w:p w14:paraId="00979F4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3C6B3B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Как Вы думаете – какие вещества белки, жиры, углеводы должны</w:t>
      </w:r>
    </w:p>
    <w:p w14:paraId="08E991E2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38E499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преобладать в рационе дошкольников? Слайд 11.</w:t>
      </w:r>
    </w:p>
    <w:p w14:paraId="04AA126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B91C102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Нашему организму, для его полноценного функционирования, постоянно требуются различные макро- и микроэлементы. Многие из них, являются незаменимыми. Наш организм – это высоко технологичная «химическая» лаборатория. Многие компоненты, необходимые для нормальной работы всех органов, он может синтезировать сам. Назовите их. Слайды 12,13</w:t>
      </w:r>
    </w:p>
    <w:p w14:paraId="71A6224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D7E9CC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Таблица среднесуточной нормы физиологической потребности организма в основных микро- и макроэлементах. Слайды 14,15,16</w:t>
      </w:r>
    </w:p>
    <w:p w14:paraId="4D50FF6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7637B2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Но есть такие микроэлементы, которые он сам синтезировать</w:t>
      </w:r>
    </w:p>
    <w:p w14:paraId="7E781B0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0B1943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не может. Назовите их.</w:t>
      </w:r>
    </w:p>
    <w:p w14:paraId="178EDB9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E8A134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К таким компонентам относятся, в частности, витамины.</w:t>
      </w:r>
    </w:p>
    <w:p w14:paraId="72118CB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264F213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Витамины мы получаем, в основном, с пищей. Именно поэтому, здоровое питание должно включать в себя, в обязательном порядке, необходимое количество витаминов и минералов.</w:t>
      </w:r>
    </w:p>
    <w:p w14:paraId="44BB112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78EDA6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Назовите витамины, которые Вы знаете?</w:t>
      </w:r>
    </w:p>
    <w:p w14:paraId="1E5D0F8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328DE9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 отличие от белков, жиров и углеводов, витамины не могут служить</w:t>
      </w:r>
    </w:p>
    <w:p w14:paraId="01F13EE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1F07B06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строительным материалом для обновления и образования тканей и</w:t>
      </w:r>
    </w:p>
    <w:p w14:paraId="050698D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922368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органов человеческого тела, не могут служить источником энергии. Но</w:t>
      </w:r>
    </w:p>
    <w:p w14:paraId="60931C1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6A9243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они являются эффективными природными регуляторами</w:t>
      </w:r>
    </w:p>
    <w:p w14:paraId="21DE98D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39926B2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физиологических и биохимических процессов, обеспечивающих</w:t>
      </w:r>
    </w:p>
    <w:p w14:paraId="556E714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8FC78F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протекание большинства жизненно важных функций организма, работы</w:t>
      </w:r>
    </w:p>
    <w:p w14:paraId="58B8D90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66B61D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его органов и систем.</w:t>
      </w:r>
    </w:p>
    <w:p w14:paraId="209690E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B421FD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Слайды с 20 по 25</w:t>
      </w:r>
    </w:p>
    <w:p w14:paraId="42CD971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4290D9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Предлагаем вам ознакомиться с таблицей среднесуточной нормы</w:t>
      </w:r>
    </w:p>
    <w:p w14:paraId="15FC20D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484CC0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физиологической потребности организма в основных витаминах.</w:t>
      </w:r>
    </w:p>
    <w:p w14:paraId="7593B59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EA9DFD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Слайды 26,27</w:t>
      </w:r>
    </w:p>
    <w:p w14:paraId="15FCCBF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1E29978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Правильное питание детей должны осуществлять и родители в домашних условиях дома.</w:t>
      </w:r>
    </w:p>
    <w:p w14:paraId="3CA7C76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B988ED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 этой целью педагоги должны грамотно и компетентно дать родителям рекомендации по питанию дошкольников.</w:t>
      </w:r>
    </w:p>
    <w:p w14:paraId="76AC5CD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D73822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Слайды с 28 по 36.</w:t>
      </w:r>
    </w:p>
    <w:p w14:paraId="63559D6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685A82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Рекомендации родителям по вопросу питания дошкольника.</w:t>
      </w:r>
    </w:p>
    <w:p w14:paraId="3090D18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EC347C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</w:t>
      </w:r>
    </w:p>
    <w:p w14:paraId="64A5F41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D92CD4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— адекватная энергетическая ценность,</w:t>
      </w:r>
    </w:p>
    <w:p w14:paraId="13DB223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8BBB17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— сбалансированность пищевых факторов,</w:t>
      </w:r>
    </w:p>
    <w:p w14:paraId="339482F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370276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— соблюдение режима питания.</w:t>
      </w:r>
    </w:p>
    <w:p w14:paraId="60A54C3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06924E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lastRenderedPageBreak/>
        <w:t>На столе должна быть разнообразная и вкусная пища, приготовленная с соблюдением санитарных норм.</w:t>
      </w:r>
    </w:p>
    <w:p w14:paraId="1CBAA79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FBBF94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14:paraId="29565C0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115467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 соответствии с перечисленными принципами организации питания, рацион ребенка должен включать все основные группы продуктов.</w:t>
      </w:r>
    </w:p>
    <w:p w14:paraId="583D3FD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0C6D14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Из мяса предпочтительнее использовать нежирную говядину или телятину, курицу или индейку. Менее полезны колбасы, сосиски и сардельки. Субпродукты служат источником белка, железа, ряда витаминов и могут использоваться в питании детей.</w:t>
      </w:r>
    </w:p>
    <w:p w14:paraId="2657772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482A4E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Рекомендуемые сорта рыбы: треска, минтай, хек, судак и другие нежирные сорта. Соленые рыбные деликатесы и консервы могут оказать раздражающее действие на слизистую желудка и кишечника, особенно в дошкольном возрасте. Их рекомендуется включать в рацион лишь изредка.</w:t>
      </w:r>
    </w:p>
    <w:p w14:paraId="22FDF3D0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37F32A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Особое место в детском питании занимают молоко и молочные продукты. Это не только источник легкоусвояемого кальция и витамина В2. Именно в молоке необходимые для развития и роста детского организма кальций и фосфор содержатся в идеальной пропорции 2:1, что позволяет этим элементам хорошо усваиваться.</w:t>
      </w:r>
    </w:p>
    <w:p w14:paraId="41C6099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56A4A5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Фрукты, овощи, плодоовощные соки содержат углеводы (сахара, некоторые витамины, микроэлементы, а также такие полезные вещества как пектин, клетчатка, пищевые волокна и другие. Эти продукты улучшают работу органов пищеварения, предотвращают возникновение запоров.</w:t>
      </w:r>
    </w:p>
    <w:p w14:paraId="39B36BD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33DB8D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Необходимы хлеб, макароны, крупы, растительные и животные жиры, особенно гречневая и овсяная крупы. Растительное масло как приправа к салатам позволяет усваиваться многим полезным веществам, содержащимся в овощах.</w:t>
      </w:r>
    </w:p>
    <w:p w14:paraId="61E96C8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2F5F92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Однако правильного подбора продуктов недостаточно. Учитывая незрелость пищеварительных органов ребенка, продукты нуждаются в щадящей кулинарной обработке. Кроме того, необходимо стремиться к тому, чтобы готовое блюдо было красивым, вкусным и ароматным.</w:t>
      </w:r>
    </w:p>
    <w:p w14:paraId="4164DD4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58AEEB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lastRenderedPageBreak/>
        <w:t>Некоторые продукты крайне нежелательны в рационе дошкольника. Не рекомендуются: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Они,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клюквенный, а также сухофрукты.</w:t>
      </w:r>
    </w:p>
    <w:p w14:paraId="4DF6076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287CBF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p w14:paraId="5EA8CE1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CF7693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Чтобы обеспечить разнообразие блюд и правильное их чередование, меню желательно составлять сразу на несколько дней вперед, еще лучше - на целую неделю. Если молоко и молочные продукты должны входить в рацион питания ребенка ежедневно, то на завтрак, обед и ужин первые и вторые блюда желательно повторять не чаще, чем через 2-3 дня. Это также позволяет поддержать у дошкольника хороший аппетит. Следует избегать одностороннего питания - преимущественно мучного и молочного: у ребенка может возникнуть витаминная недостаточность даже в летне-осенний период. Ориентировочно в сутки ребенок 4-6 лет должен получать следующие продукты:</w:t>
      </w:r>
    </w:p>
    <w:p w14:paraId="0A8CAF3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22B707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молоко (с учетом идущего на приготовление блюд) и кисломолочные продукты - 600 мл,</w:t>
      </w:r>
    </w:p>
    <w:p w14:paraId="6786F6C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3FB6E15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творог - 50 г,</w:t>
      </w:r>
    </w:p>
    <w:p w14:paraId="65EF189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208F918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сметана - 10 г,</w:t>
      </w:r>
    </w:p>
    <w:p w14:paraId="3ECFC49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3B66E3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твердый сыр - 10 г,</w:t>
      </w:r>
    </w:p>
    <w:p w14:paraId="48AEE9C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94B612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масло сливочное - 20 - 30 г (в каши и на бутерброды,</w:t>
      </w:r>
    </w:p>
    <w:p w14:paraId="5BDB7B5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E17DF2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обязательно растительное масло - 10 г (лучше в салаты, винегреты, мясо - 120-140 г,</w:t>
      </w:r>
    </w:p>
    <w:p w14:paraId="44D96CA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42A426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рыба - 80-100 г,</w:t>
      </w:r>
    </w:p>
    <w:p w14:paraId="4442F77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81C359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lastRenderedPageBreak/>
        <w:t>яйцо - 1/2-1 шт.,</w:t>
      </w:r>
    </w:p>
    <w:p w14:paraId="4D41E0BD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357938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сахар (с учетом кондитерских изделий) - 60-70 г,</w:t>
      </w:r>
    </w:p>
    <w:p w14:paraId="01C4100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9A73F1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пшеничный хлеб - 80-100 г,</w:t>
      </w:r>
    </w:p>
    <w:p w14:paraId="002C6D2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364AEE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ржаной хлеб - 40-60 г, крупы, макаронные изделия - 60 г,</w:t>
      </w:r>
    </w:p>
    <w:p w14:paraId="0896110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0175A1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картофель - 150-200 г,</w:t>
      </w:r>
    </w:p>
    <w:p w14:paraId="1AE7C81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8F43336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различные овощи -300 г,</w:t>
      </w:r>
    </w:p>
    <w:p w14:paraId="5B5D74B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2B5338A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фрукты и ягоды - 200 г.</w:t>
      </w:r>
    </w:p>
    <w:p w14:paraId="32B0D33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44A353BF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На завтрак хорош горячий напиток (кипяченое молоко, чай, которому предшествует любое горячее блюдо (например, омлет, не очень объемное и не требующее длительного времени на приготовление.</w:t>
      </w:r>
    </w:p>
    <w:p w14:paraId="48D0A8C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07E75401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Во время обеда обязательно накормить ребенка супом или борщом. Ведь первые блюда на основе овощных или мясных бульонов являются сильными стимуляторами работы рецепторов желудка. Это способствует повышению аппетита и улучшению процесса пищеварения. Детям очень полезны свежие овощи, фрукты, ягоды. Дошкольник может потреблять их сырыми или в виде приготовленных на их основе блюд. Салаты лучше предложить перед первыми и вторыми блюдами, так как они способствуют интенсивной выработке пищеварительных соков и улучшают аппетит. Если вы дадите салат и на завтрак, и на обед, и на ужин (пусть даже понемногу, будет особенно хорошо.</w:t>
      </w:r>
    </w:p>
    <w:p w14:paraId="508E53F3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F3763D8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Свежие фрукты идеально подходят для полдника. А вот в промежутках между едой их лучше ребенку не предлагать, особенно сладкие.</w:t>
      </w:r>
    </w:p>
    <w:p w14:paraId="0AFE5C1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5B20AE1C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Яйца полезны для дошколят. Ведь в них содержится много витаминов A и D, фосфора, кальция, железа. В сыром виде давать яйца не следует, поскольку существует вероятность заражения</w:t>
      </w:r>
    </w:p>
    <w:p w14:paraId="0FC43F6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6C0A349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сальмонеллезом.</w:t>
      </w:r>
    </w:p>
    <w:p w14:paraId="57451E0E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119EE6B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Полдник и ужин должны быть легкими. Это могут быть овощные, фруктовые, молочные, крупяные блюда. Но если у ребенка снижен аппетит, можно увеличить во время ужина не количество конкретного блюда, а его калорийность: пусть ужин будет более плотным, чем обед.</w:t>
      </w:r>
    </w:p>
    <w:p w14:paraId="1805B5FA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2E22F3D7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Таким образом, можно помочь развивающемуся организму справиться с возрастающими энергозатратами.</w:t>
      </w:r>
    </w:p>
    <w:p w14:paraId="0DF1458B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C058F1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Что касается питьевого режима детей дошкольников. У шестилетнего ребенка электролитный обмен еще неустойчив, поэтому излишнее поступление воды в его организм может создать дополнительную нагрузку на сердце и почки. Суточная потребность дошкольника в воде составляет в среднем 60 мл на 1 кг веса. Некоторые дети в жаркие летние дни много пьют жидкости. Но чтобы утолить жажду, не обязательно употреблять много жидкости. Важно научить малыша пить понемногу и маленькими глоточками. Можно просто ограничиться полосканием рта холодной водой. Пищу дошкольникам уже не нужно готовить на пару и сильно измельчать. Можно готовить жареные блюда, хотя особенно увлекаться этим не следует, так как есть опасность возникновения при обжаривании продуктов окисления жиров, которые раздражают слизистые, вызывают изжогу и боль в животе. Поэтому лучше всего тушить и запекать блюда в духовом шкафу.</w:t>
      </w:r>
    </w:p>
    <w:p w14:paraId="7C4EEB32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7AA1E3F5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Можно предложить родителям примерное меню для детей, которое облегчит им составление рациона питания дома. Слайд 34, 35</w:t>
      </w:r>
    </w:p>
    <w:p w14:paraId="2FB32584" w14:textId="77777777" w:rsidR="00627850" w:rsidRPr="00627850" w:rsidRDefault="00627850" w:rsidP="00627850">
      <w:pPr>
        <w:spacing w:after="0" w:line="0" w:lineRule="atLeast"/>
        <w:rPr>
          <w:sz w:val="28"/>
          <w:szCs w:val="28"/>
        </w:rPr>
      </w:pPr>
    </w:p>
    <w:p w14:paraId="6284BB9C" w14:textId="06B30802" w:rsidR="00000000" w:rsidRPr="00627850" w:rsidRDefault="00627850" w:rsidP="00627850">
      <w:pPr>
        <w:spacing w:after="0" w:line="0" w:lineRule="atLeast"/>
        <w:rPr>
          <w:sz w:val="28"/>
          <w:szCs w:val="28"/>
        </w:rPr>
      </w:pPr>
      <w:r w:rsidRPr="00627850">
        <w:rPr>
          <w:sz w:val="28"/>
          <w:szCs w:val="28"/>
        </w:rPr>
        <w:t>Выводы. На самом деле, хлопотно постоянно уделять внимание питанию дошкольника, но ведь и взрослые должны питаться только здоровой пищей! Ведь это будет не только пользой для нас самих, но также будет и примером для ребенка.</w:t>
      </w:r>
    </w:p>
    <w:sectPr w:rsidR="0005083E" w:rsidRPr="0062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69"/>
    <w:rsid w:val="0012377C"/>
    <w:rsid w:val="001E3869"/>
    <w:rsid w:val="00627850"/>
    <w:rsid w:val="00781457"/>
    <w:rsid w:val="00E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2E01"/>
  <w15:chartTrackingRefBased/>
  <w15:docId w15:val="{258990A3-5111-4265-A81F-4F7EE5D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1687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Ольга</dc:creator>
  <cp:keywords/>
  <dc:description/>
  <cp:lastModifiedBy>Гаязова Ольга</cp:lastModifiedBy>
  <cp:revision>3</cp:revision>
  <dcterms:created xsi:type="dcterms:W3CDTF">2024-01-16T16:24:00Z</dcterms:created>
  <dcterms:modified xsi:type="dcterms:W3CDTF">2024-01-16T16:24:00Z</dcterms:modified>
</cp:coreProperties>
</file>