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4ACA3" w14:textId="3EDDE795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5B4263">
        <w:rPr>
          <w:rFonts w:ascii="Times New Roman" w:hAnsi="Times New Roman" w:cs="Times New Roman"/>
          <w:b/>
          <w:bCs/>
          <w:sz w:val="24"/>
          <w:szCs w:val="24"/>
        </w:rPr>
        <w:t>Конспект сюжетно-ролевой игры в первой младшей группе „Праздничный этикет“</w:t>
      </w:r>
    </w:p>
    <w:p w14:paraId="056356F9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5B4263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14:paraId="2205999F" w14:textId="2D4B676D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5B4263">
        <w:rPr>
          <w:rFonts w:ascii="Times New Roman" w:hAnsi="Times New Roman" w:cs="Times New Roman"/>
          <w:sz w:val="24"/>
          <w:szCs w:val="24"/>
        </w:rPr>
        <w:t>азвитие личности ребёнка в условиях вымышленной ситуации.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B2F44F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5B4263">
        <w:rPr>
          <w:rFonts w:ascii="Times New Roman" w:hAnsi="Times New Roman" w:cs="Times New Roman"/>
          <w:b/>
          <w:bCs/>
          <w:sz w:val="24"/>
          <w:szCs w:val="24"/>
        </w:rPr>
        <w:t>Образовательные задачи:</w:t>
      </w:r>
    </w:p>
    <w:p w14:paraId="6D36B1B7" w14:textId="0660F9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 xml:space="preserve"> - Учить детей правильно называть отдельные предметы посуды, формировать представления об их функциях;</w:t>
      </w:r>
    </w:p>
    <w:p w14:paraId="2571434C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- Развивать умение детей по словесному указанию воспитателя находить нужные предметы;</w:t>
      </w:r>
    </w:p>
    <w:p w14:paraId="0831AD12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- Воспитывать приветливость, заботливость;</w:t>
      </w:r>
    </w:p>
    <w:p w14:paraId="6A718C5E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- Познакомить с правилами этикета за столом;</w:t>
      </w:r>
    </w:p>
    <w:p w14:paraId="54733B78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- Воспитывать навыки культуры еды.</w:t>
      </w:r>
    </w:p>
    <w:p w14:paraId="7238C27D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5B4263">
        <w:rPr>
          <w:rFonts w:ascii="Times New Roman" w:hAnsi="Times New Roman" w:cs="Times New Roman"/>
          <w:b/>
          <w:bCs/>
          <w:sz w:val="24"/>
          <w:szCs w:val="24"/>
        </w:rPr>
        <w:t>Развивающие задачи:</w:t>
      </w:r>
    </w:p>
    <w:p w14:paraId="7E4624A4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- Развивать слуховое и зрительное внимание, воображение;</w:t>
      </w:r>
    </w:p>
    <w:p w14:paraId="566608AC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- Развивать речь, наблюдательность, мыслительную активность;</w:t>
      </w:r>
    </w:p>
    <w:p w14:paraId="5A049A5C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- Обогащать словарный запас детей.</w:t>
      </w:r>
    </w:p>
    <w:p w14:paraId="6483B7A2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5B4263">
        <w:rPr>
          <w:rFonts w:ascii="Times New Roman" w:hAnsi="Times New Roman" w:cs="Times New Roman"/>
          <w:b/>
          <w:bCs/>
          <w:sz w:val="24"/>
          <w:szCs w:val="24"/>
        </w:rPr>
        <w:t>Воспитательные задачи:</w:t>
      </w:r>
    </w:p>
    <w:p w14:paraId="3258E861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- Воспитывать у детей чувство проявлять гостеприимство;</w:t>
      </w:r>
    </w:p>
    <w:p w14:paraId="47C53032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- Воспитывать желание трудиться, чувство коллективизма;</w:t>
      </w:r>
    </w:p>
    <w:p w14:paraId="35EE9296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- Воспитывать дружелюбное, гостеприимное отношение к людям.</w:t>
      </w:r>
    </w:p>
    <w:p w14:paraId="1C794074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b/>
          <w:bCs/>
          <w:sz w:val="24"/>
          <w:szCs w:val="24"/>
        </w:rPr>
        <w:t>Обогащение словаря:</w:t>
      </w:r>
      <w:r w:rsidRPr="005B4263">
        <w:rPr>
          <w:rFonts w:ascii="Times New Roman" w:hAnsi="Times New Roman" w:cs="Times New Roman"/>
          <w:sz w:val="24"/>
          <w:szCs w:val="24"/>
        </w:rPr>
        <w:t xml:space="preserve"> чашка, чайник, блюдце, ложка, чайная посуда, угощайтесь.</w:t>
      </w:r>
    </w:p>
    <w:p w14:paraId="0AE5A89C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  <w:r w:rsidRPr="005B4263">
        <w:rPr>
          <w:rFonts w:ascii="Times New Roman" w:hAnsi="Times New Roman" w:cs="Times New Roman"/>
          <w:sz w:val="24"/>
          <w:szCs w:val="24"/>
        </w:rPr>
        <w:t xml:space="preserve"> беседа об этикете; наблюдение за помощником воспитателя, как она накрывает на стол завтрак, обед; рассматривание иллюстраций «Гости к нам пришли» из серии «Моя семья».</w:t>
      </w:r>
    </w:p>
    <w:p w14:paraId="45F1AA4E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b/>
          <w:bCs/>
          <w:sz w:val="24"/>
          <w:szCs w:val="24"/>
        </w:rPr>
        <w:t>Методы и приемы</w:t>
      </w:r>
      <w:r w:rsidRPr="005B4263">
        <w:rPr>
          <w:rFonts w:ascii="Times New Roman" w:hAnsi="Times New Roman" w:cs="Times New Roman"/>
          <w:sz w:val="24"/>
          <w:szCs w:val="24"/>
        </w:rPr>
        <w:t>:</w:t>
      </w:r>
    </w:p>
    <w:p w14:paraId="40F40074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- Практические: игра с куклой в игру «Праздничный этикет»; подвижная игра «Самовар».</w:t>
      </w:r>
    </w:p>
    <w:p w14:paraId="154A6072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- Наглядные: рассматривание чайной посуды.</w:t>
      </w:r>
    </w:p>
    <w:p w14:paraId="21C4FB31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- Словесные: беседа, вопросы.</w:t>
      </w:r>
    </w:p>
    <w:p w14:paraId="226F36A8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b/>
          <w:bCs/>
          <w:sz w:val="24"/>
          <w:szCs w:val="24"/>
        </w:rPr>
        <w:t>Материалы и оборудование</w:t>
      </w:r>
      <w:r w:rsidRPr="005B4263">
        <w:rPr>
          <w:rFonts w:ascii="Times New Roman" w:hAnsi="Times New Roman" w:cs="Times New Roman"/>
          <w:sz w:val="24"/>
          <w:szCs w:val="24"/>
        </w:rPr>
        <w:t>: кукла Марина, стол и стул для чаепития, набор чайной посуды (чашки, блюдца, чайник, сахарница, ложки, муляжи печенья и баранок, поднос, умывальник).</w:t>
      </w:r>
    </w:p>
    <w:p w14:paraId="0574915A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5B4263">
        <w:rPr>
          <w:rFonts w:ascii="Times New Roman" w:hAnsi="Times New Roman" w:cs="Times New Roman"/>
          <w:b/>
          <w:bCs/>
          <w:sz w:val="24"/>
          <w:szCs w:val="24"/>
        </w:rPr>
        <w:t>Образовательные области:</w:t>
      </w:r>
    </w:p>
    <w:p w14:paraId="5B8F0692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«Познавательное развитие»</w:t>
      </w:r>
    </w:p>
    <w:p w14:paraId="3E3C04CB" w14:textId="0E274621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- закрепить полученные знания о названиях чайной посуды;</w:t>
      </w:r>
    </w:p>
    <w:p w14:paraId="1F90C726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- закрепить знания о правилах этикета за столом.</w:t>
      </w:r>
    </w:p>
    <w:p w14:paraId="542CDFDB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«Социально – коммуникативное развитие».</w:t>
      </w:r>
    </w:p>
    <w:p w14:paraId="5D9F71F2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- учить высказывать свои впечатления об игре;</w:t>
      </w:r>
    </w:p>
    <w:p w14:paraId="5058E3DA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- воспитывать чувство коллективизма и уважения к сверстникам;</w:t>
      </w:r>
    </w:p>
    <w:p w14:paraId="4D7A852B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- приобщать к элементарным общепринятым нормам и правилам</w:t>
      </w:r>
    </w:p>
    <w:p w14:paraId="5186B979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взаимоотношения со сверстниками и взрослыми.</w:t>
      </w:r>
    </w:p>
    <w:p w14:paraId="0D83E55F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«Речевое развитие».</w:t>
      </w:r>
    </w:p>
    <w:p w14:paraId="4E84F402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- активизировать речь детей;</w:t>
      </w:r>
    </w:p>
    <w:p w14:paraId="3DC16697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- продолжать учить отвечать на вопросы воспитателя.</w:t>
      </w:r>
    </w:p>
    <w:p w14:paraId="17AD449A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«Физическое развитие».</w:t>
      </w:r>
    </w:p>
    <w:p w14:paraId="059CA7A2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- Закреплять умение выполнять движения вслед за воспитателем.</w:t>
      </w:r>
    </w:p>
    <w:p w14:paraId="75375404" w14:textId="1614990F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1.Введение в учебно-игровую ситуацию.</w:t>
      </w:r>
    </w:p>
    <w:p w14:paraId="06FDF86C" w14:textId="2F4084B4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2.Основная часть.</w:t>
      </w:r>
    </w:p>
    <w:p w14:paraId="4469E183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Игра-занятие «Праздничный этикет».</w:t>
      </w:r>
    </w:p>
    <w:p w14:paraId="0A115E23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3. Физминутка " Самовар".</w:t>
      </w:r>
    </w:p>
    <w:p w14:paraId="75297182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4. Игра "Угощаем куклу чаем".</w:t>
      </w:r>
    </w:p>
    <w:p w14:paraId="2929237E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Воспитатель заинтересовывает детей.</w:t>
      </w:r>
    </w:p>
    <w:p w14:paraId="73F357DB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В: Ребята, мне сегодня утром позвонила кукла Марина, она соскучилась и хочет вас всех видеть. Марина придет сегодня к нам в гости.</w:t>
      </w:r>
    </w:p>
    <w:p w14:paraId="2070F680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(Раздается стук в дверь. Воспитатель заносит куклу Марину. Кукла здоровается с детьми).</w:t>
      </w:r>
    </w:p>
    <w:p w14:paraId="1C2E0C75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В: Дети, а что же мы стоим? Давайте пригласим нашу гостью попить чаю?</w:t>
      </w:r>
    </w:p>
    <w:p w14:paraId="0623FC27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lastRenderedPageBreak/>
        <w:t>В</w:t>
      </w:r>
      <w:proofErr w:type="gramStart"/>
      <w:r w:rsidRPr="005B4263">
        <w:rPr>
          <w:rFonts w:ascii="Times New Roman" w:hAnsi="Times New Roman" w:cs="Times New Roman"/>
          <w:sz w:val="24"/>
          <w:szCs w:val="24"/>
        </w:rPr>
        <w:t>: Но</w:t>
      </w:r>
      <w:proofErr w:type="gramEnd"/>
      <w:r w:rsidRPr="005B4263">
        <w:rPr>
          <w:rFonts w:ascii="Times New Roman" w:hAnsi="Times New Roman" w:cs="Times New Roman"/>
          <w:sz w:val="24"/>
          <w:szCs w:val="24"/>
        </w:rPr>
        <w:t>, перед тем, как мы начнем пить чай, нужно помыть руки… ребята, покажите гостье, где можно помыть руки.</w:t>
      </w:r>
    </w:p>
    <w:p w14:paraId="16868100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В: Руки мы помыли.</w:t>
      </w:r>
    </w:p>
    <w:p w14:paraId="0C96B076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А теперь давайте проводим куклу Марину к столу.</w:t>
      </w:r>
    </w:p>
    <w:p w14:paraId="6C00B3D8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Гости сели, давайте и мы присядем рядом.</w:t>
      </w:r>
    </w:p>
    <w:p w14:paraId="0FD13CB5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В: Марина, а наши дети умеют правильно и красиво накрывать на стол для чаепития! Ребята, давайте покажем гостье, как мы это умеем делать!</w:t>
      </w:r>
    </w:p>
    <w:p w14:paraId="0A063106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В: Никита, возьми на полочке скатерть и постели ее на стол.</w:t>
      </w:r>
    </w:p>
    <w:p w14:paraId="743D880B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Молодец, аккуратно постелил!</w:t>
      </w:r>
    </w:p>
    <w:p w14:paraId="4674C441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Расскажи гостье, что ты сделал.</w:t>
      </w:r>
    </w:p>
    <w:p w14:paraId="121010EF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(Воспитатель выносит поднос с чайной посудой, совместно с детьми накрывает стол, проговаривая и показывая предметы посуды).</w:t>
      </w:r>
    </w:p>
    <w:p w14:paraId="28D6E9FE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В: А вот это, дети, чайная пара: блюдце и чашка! Владик и Василиса, поставьте всем по чайной паре. Сначала ставим блюдце, а затем на блюдца что?</w:t>
      </w:r>
    </w:p>
    <w:p w14:paraId="1AA6F8E3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Чашку держим за ручку. Молодцы! Расскажите, для чего нужна чайная пара!</w:t>
      </w:r>
    </w:p>
    <w:p w14:paraId="2461A3C7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В: Дети, теперь положите всем по чайной ложечке, а Миша поставит на середину стола салфетницу с салфетками, а Юля поставит на стол сахарницу.</w:t>
      </w:r>
    </w:p>
    <w:p w14:paraId="0DF2D0E1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Кукла Марина: Дети, а для чего нам нужны чайные ложечки?</w:t>
      </w:r>
    </w:p>
    <w:p w14:paraId="4482503E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А салфетки?</w:t>
      </w:r>
    </w:p>
    <w:p w14:paraId="688E8019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5B4263">
        <w:rPr>
          <w:rFonts w:ascii="Times New Roman" w:hAnsi="Times New Roman" w:cs="Times New Roman"/>
          <w:sz w:val="24"/>
          <w:szCs w:val="24"/>
        </w:rPr>
        <w:t>: Видишь</w:t>
      </w:r>
      <w:proofErr w:type="gramEnd"/>
      <w:r w:rsidRPr="005B4263">
        <w:rPr>
          <w:rFonts w:ascii="Times New Roman" w:hAnsi="Times New Roman" w:cs="Times New Roman"/>
          <w:sz w:val="24"/>
          <w:szCs w:val="24"/>
        </w:rPr>
        <w:t>, кукла Марина, наши дети знают все!</w:t>
      </w:r>
    </w:p>
    <w:p w14:paraId="33D65FA6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В: Ребята, чашки, чайник, блюдца, сахарница – все это чайная посуда.</w:t>
      </w:r>
    </w:p>
    <w:p w14:paraId="6735E460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(Воспитатель предлагает детям немного отдохнуть и размяться). Воспитатель становится в круг вместе с детьми, читает стихотворение, показывает движения).</w:t>
      </w:r>
    </w:p>
    <w:p w14:paraId="6E5105DF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5B4263">
        <w:rPr>
          <w:rFonts w:ascii="Times New Roman" w:hAnsi="Times New Roman" w:cs="Times New Roman"/>
          <w:sz w:val="24"/>
          <w:szCs w:val="24"/>
        </w:rPr>
        <w:t>: Пыхтит</w:t>
      </w:r>
      <w:proofErr w:type="gramEnd"/>
      <w:r w:rsidRPr="005B4263">
        <w:rPr>
          <w:rFonts w:ascii="Times New Roman" w:hAnsi="Times New Roman" w:cs="Times New Roman"/>
          <w:sz w:val="24"/>
          <w:szCs w:val="24"/>
        </w:rPr>
        <w:t xml:space="preserve"> на кухне самовар,</w:t>
      </w:r>
    </w:p>
    <w:p w14:paraId="08C8943B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5B4263">
        <w:rPr>
          <w:rFonts w:ascii="Times New Roman" w:hAnsi="Times New Roman" w:cs="Times New Roman"/>
          <w:sz w:val="24"/>
          <w:szCs w:val="24"/>
        </w:rPr>
        <w:t>Чух-чух</w:t>
      </w:r>
      <w:proofErr w:type="spellEnd"/>
      <w:r w:rsidRPr="005B4263">
        <w:rPr>
          <w:rFonts w:ascii="Times New Roman" w:hAnsi="Times New Roman" w:cs="Times New Roman"/>
          <w:sz w:val="24"/>
          <w:szCs w:val="24"/>
        </w:rPr>
        <w:t>, пых-пых. (Идут по кругу в правую сторону, взявшись за руки).</w:t>
      </w:r>
    </w:p>
    <w:p w14:paraId="0AE5F654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А над ним вьется пар,</w:t>
      </w:r>
    </w:p>
    <w:p w14:paraId="153917DE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5B4263">
        <w:rPr>
          <w:rFonts w:ascii="Times New Roman" w:hAnsi="Times New Roman" w:cs="Times New Roman"/>
          <w:sz w:val="24"/>
          <w:szCs w:val="24"/>
        </w:rPr>
        <w:t>Чух-чух</w:t>
      </w:r>
      <w:proofErr w:type="spellEnd"/>
      <w:r w:rsidRPr="005B4263">
        <w:rPr>
          <w:rFonts w:ascii="Times New Roman" w:hAnsi="Times New Roman" w:cs="Times New Roman"/>
          <w:sz w:val="24"/>
          <w:szCs w:val="24"/>
        </w:rPr>
        <w:t>, пых-пых. (Идут по кругу в обратном направлении).</w:t>
      </w:r>
    </w:p>
    <w:p w14:paraId="4923049D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К самовару подойдем,</w:t>
      </w:r>
    </w:p>
    <w:p w14:paraId="1E319CE8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Себе чаю мы нальем. (Идут маленькими шагами к центру круга).</w:t>
      </w:r>
    </w:p>
    <w:p w14:paraId="410371B5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Вместе сядем все за стол,</w:t>
      </w:r>
    </w:p>
    <w:p w14:paraId="4D9A3D10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Выпьем чаю с пирогом. (Отходят назад, образуя широкий круг).</w:t>
      </w:r>
    </w:p>
    <w:p w14:paraId="0229EBFC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А потом мы встанем в круг. (Хлопают в ладоши)-музыка зовет</w:t>
      </w:r>
    </w:p>
    <w:p w14:paraId="727B8C9D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Всех друзей-малышей</w:t>
      </w:r>
    </w:p>
    <w:p w14:paraId="6DD96E53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В дружный хоровод. (Танцуют. Переменно выставляют вперед на пятку правую и левую ногу, руки на поясе).</w:t>
      </w:r>
    </w:p>
    <w:p w14:paraId="10CEAF6E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В: Ребята, а теперь мы будем Марину угощать чаем? (Воспитатель приглашает всех детей за стол). Задает детям вопросы.</w:t>
      </w:r>
    </w:p>
    <w:p w14:paraId="22DBC37E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Чем будем угощать куклу Марину?</w:t>
      </w:r>
    </w:p>
    <w:p w14:paraId="4363E010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Да, и поэтому накрыли на стол чайную посуду. Назовите, какую посуду вы поставили на стол?</w:t>
      </w:r>
    </w:p>
    <w:p w14:paraId="4FB33C61" w14:textId="77777777" w:rsid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В: Владик, как называется эта посуда?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72A897" w14:textId="40386CD0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Какие вы умнички! Все знаете!</w:t>
      </w:r>
    </w:p>
    <w:p w14:paraId="66C751BD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В: Полюбуйтесь, дети, как мы красиво накрыли на стол!</w:t>
      </w:r>
    </w:p>
    <w:p w14:paraId="60D6D36B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А теперь Никита нальет всем чай. Бери чайник за ручку, наливай чай в чашки.</w:t>
      </w:r>
    </w:p>
    <w:p w14:paraId="4D5D0006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5B4263">
        <w:rPr>
          <w:rFonts w:ascii="Times New Roman" w:hAnsi="Times New Roman" w:cs="Times New Roman"/>
          <w:sz w:val="24"/>
          <w:szCs w:val="24"/>
        </w:rPr>
        <w:t>: Ну</w:t>
      </w:r>
      <w:proofErr w:type="gramEnd"/>
      <w:r w:rsidRPr="005B4263">
        <w:rPr>
          <w:rFonts w:ascii="Times New Roman" w:hAnsi="Times New Roman" w:cs="Times New Roman"/>
          <w:sz w:val="24"/>
          <w:szCs w:val="24"/>
        </w:rPr>
        <w:t xml:space="preserve"> вот, чай налили, но чего-то мне кажется не хватает! Дети, как вы думаете, чего не хватает?</w:t>
      </w:r>
    </w:p>
    <w:p w14:paraId="5EB14716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5B4263">
        <w:rPr>
          <w:rFonts w:ascii="Times New Roman" w:hAnsi="Times New Roman" w:cs="Times New Roman"/>
          <w:sz w:val="24"/>
          <w:szCs w:val="24"/>
        </w:rPr>
        <w:t>: Конечно</w:t>
      </w:r>
      <w:proofErr w:type="gramEnd"/>
      <w:r w:rsidRPr="005B4263">
        <w:rPr>
          <w:rFonts w:ascii="Times New Roman" w:hAnsi="Times New Roman" w:cs="Times New Roman"/>
          <w:sz w:val="24"/>
          <w:szCs w:val="24"/>
        </w:rPr>
        <w:t>, угощения не хватает для чаепития!</w:t>
      </w:r>
    </w:p>
    <w:p w14:paraId="08B991D7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Кукла Марина: А я к вам в гости пришла не с пустыми руками! Я принесла с собой вкусное печенье!</w:t>
      </w:r>
    </w:p>
    <w:p w14:paraId="2DDFC042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В: Давайте положим печенье в красивую вазочку. Даша, принеси пожалуйста вазочку и поставь ее на стол.</w:t>
      </w:r>
    </w:p>
    <w:p w14:paraId="4815AAA8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В: Молодец, Даша. А теперь скажи гостям, что ты принесла.</w:t>
      </w:r>
    </w:p>
    <w:p w14:paraId="39CF7552" w14:textId="77777777" w:rsid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 w:rsidRPr="005B4263">
        <w:rPr>
          <w:rFonts w:ascii="Times New Roman" w:hAnsi="Times New Roman" w:cs="Times New Roman"/>
          <w:sz w:val="24"/>
          <w:szCs w:val="24"/>
        </w:rPr>
        <w:t>: Ну</w:t>
      </w:r>
      <w:proofErr w:type="gramEnd"/>
      <w:r w:rsidRPr="005B4263">
        <w:rPr>
          <w:rFonts w:ascii="Times New Roman" w:hAnsi="Times New Roman" w:cs="Times New Roman"/>
          <w:sz w:val="24"/>
          <w:szCs w:val="24"/>
        </w:rPr>
        <w:t xml:space="preserve"> вот, все к чаепитию готово! Расскажите мне, как нужно кушать и вести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948B99" w14:textId="43269283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себя за столом?</w:t>
      </w:r>
    </w:p>
    <w:p w14:paraId="02013E4A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Кукла Марина: Какие вы молодцы! За все ваши старания я угощу вас вкусными сушками!</w:t>
      </w:r>
    </w:p>
    <w:p w14:paraId="3B917E8D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lastRenderedPageBreak/>
        <w:t>В</w:t>
      </w:r>
      <w:proofErr w:type="gramStart"/>
      <w:r w:rsidRPr="005B4263">
        <w:rPr>
          <w:rFonts w:ascii="Times New Roman" w:hAnsi="Times New Roman" w:cs="Times New Roman"/>
          <w:sz w:val="24"/>
          <w:szCs w:val="24"/>
        </w:rPr>
        <w:t>: Скажем</w:t>
      </w:r>
      <w:proofErr w:type="gramEnd"/>
      <w:r w:rsidRPr="005B4263">
        <w:rPr>
          <w:rFonts w:ascii="Times New Roman" w:hAnsi="Times New Roman" w:cs="Times New Roman"/>
          <w:sz w:val="24"/>
          <w:szCs w:val="24"/>
        </w:rPr>
        <w:t xml:space="preserve"> кукле Марине «спасибо» за угощение.</w:t>
      </w:r>
    </w:p>
    <w:p w14:paraId="33E22D5A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Кукла Марина</w:t>
      </w:r>
      <w:proofErr w:type="gramStart"/>
      <w:r w:rsidRPr="005B4263">
        <w:rPr>
          <w:rFonts w:ascii="Times New Roman" w:hAnsi="Times New Roman" w:cs="Times New Roman"/>
          <w:sz w:val="24"/>
          <w:szCs w:val="24"/>
        </w:rPr>
        <w:t>: Спасибо</w:t>
      </w:r>
      <w:proofErr w:type="gramEnd"/>
      <w:r w:rsidRPr="005B4263">
        <w:rPr>
          <w:rFonts w:ascii="Times New Roman" w:hAnsi="Times New Roman" w:cs="Times New Roman"/>
          <w:sz w:val="24"/>
          <w:szCs w:val="24"/>
        </w:rPr>
        <w:t xml:space="preserve"> вам за теплый прием! Мне очень понравилось ваше гостеприимство! (хвалит за аккуратность и правила поведения за столом). До свидания!</w:t>
      </w:r>
    </w:p>
    <w:p w14:paraId="2584809E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Дети подходят к воспитателю, внимательно слушают его.</w:t>
      </w:r>
    </w:p>
    <w:p w14:paraId="2977D1A5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5B4263">
        <w:rPr>
          <w:rFonts w:ascii="Times New Roman" w:hAnsi="Times New Roman" w:cs="Times New Roman"/>
          <w:sz w:val="24"/>
          <w:szCs w:val="24"/>
        </w:rPr>
        <w:t>: Весело</w:t>
      </w:r>
      <w:proofErr w:type="gramEnd"/>
      <w:r w:rsidRPr="005B4263">
        <w:rPr>
          <w:rFonts w:ascii="Times New Roman" w:hAnsi="Times New Roman" w:cs="Times New Roman"/>
          <w:sz w:val="24"/>
          <w:szCs w:val="24"/>
        </w:rPr>
        <w:t>, будем улыбаться, поздороваемся.</w:t>
      </w:r>
    </w:p>
    <w:p w14:paraId="7EBE4D6E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Дети здороваются с куклой.</w:t>
      </w:r>
    </w:p>
    <w:p w14:paraId="47FC3A75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5B4263">
        <w:rPr>
          <w:rFonts w:ascii="Times New Roman" w:hAnsi="Times New Roman" w:cs="Times New Roman"/>
          <w:sz w:val="24"/>
          <w:szCs w:val="24"/>
        </w:rPr>
        <w:t>: Да</w:t>
      </w:r>
      <w:proofErr w:type="gramEnd"/>
      <w:r w:rsidRPr="005B4263">
        <w:rPr>
          <w:rFonts w:ascii="Times New Roman" w:hAnsi="Times New Roman" w:cs="Times New Roman"/>
          <w:sz w:val="24"/>
          <w:szCs w:val="24"/>
        </w:rPr>
        <w:t>, давайте.</w:t>
      </w:r>
    </w:p>
    <w:p w14:paraId="7868D2B3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Дети несут куклу мыть руки.</w:t>
      </w:r>
    </w:p>
    <w:p w14:paraId="7C479CD6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Сажают куклу за стол.</w:t>
      </w:r>
    </w:p>
    <w:p w14:paraId="00EEE514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Все дети садятся на стульчики, которые стоят полукругом.</w:t>
      </w:r>
    </w:p>
    <w:p w14:paraId="37B57B2D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Д: Давайте!</w:t>
      </w:r>
    </w:p>
    <w:p w14:paraId="54E43294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Ребенок по словесному указанию воспитателя находит и приносит скатерть</w:t>
      </w:r>
    </w:p>
    <w:p w14:paraId="199AC65C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5B4263">
        <w:rPr>
          <w:rFonts w:ascii="Times New Roman" w:hAnsi="Times New Roman" w:cs="Times New Roman"/>
          <w:sz w:val="24"/>
          <w:szCs w:val="24"/>
        </w:rPr>
        <w:t>: Постелил</w:t>
      </w:r>
      <w:proofErr w:type="gramEnd"/>
      <w:r w:rsidRPr="005B4263">
        <w:rPr>
          <w:rFonts w:ascii="Times New Roman" w:hAnsi="Times New Roman" w:cs="Times New Roman"/>
          <w:sz w:val="24"/>
          <w:szCs w:val="24"/>
        </w:rPr>
        <w:t xml:space="preserve"> скатерть на стол.</w:t>
      </w:r>
    </w:p>
    <w:p w14:paraId="7DE668D3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При затруднении в ответе воспитатель помогает детям).</w:t>
      </w:r>
    </w:p>
    <w:p w14:paraId="2328581B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Д: Чашку</w:t>
      </w:r>
    </w:p>
    <w:p w14:paraId="7A73C2EF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5B4263">
        <w:rPr>
          <w:rFonts w:ascii="Times New Roman" w:hAnsi="Times New Roman" w:cs="Times New Roman"/>
          <w:sz w:val="24"/>
          <w:szCs w:val="24"/>
        </w:rPr>
        <w:t>: Чтобы</w:t>
      </w:r>
      <w:proofErr w:type="gramEnd"/>
      <w:r w:rsidRPr="005B4263">
        <w:rPr>
          <w:rFonts w:ascii="Times New Roman" w:hAnsi="Times New Roman" w:cs="Times New Roman"/>
          <w:sz w:val="24"/>
          <w:szCs w:val="24"/>
        </w:rPr>
        <w:t xml:space="preserve"> пить чай.</w:t>
      </w:r>
    </w:p>
    <w:p w14:paraId="14F87131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Дети выполняют поручение воспитателя.</w:t>
      </w:r>
    </w:p>
    <w:p w14:paraId="1C7C4D99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Д: Ложечки чтобы размешивать сахар!</w:t>
      </w:r>
    </w:p>
    <w:p w14:paraId="56E4DCC8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Салфетки чтобы вытирать рот.</w:t>
      </w:r>
    </w:p>
    <w:p w14:paraId="2D214FD5" w14:textId="66D49A70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Дети выходят из-за стола на середину комнаты,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263">
        <w:rPr>
          <w:rFonts w:ascii="Times New Roman" w:hAnsi="Times New Roman" w:cs="Times New Roman"/>
          <w:sz w:val="24"/>
          <w:szCs w:val="24"/>
        </w:rPr>
        <w:t>образуют круг, берутся за руки.</w:t>
      </w:r>
    </w:p>
    <w:p w14:paraId="1217674F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Выполняют движения за воспитателем.</w:t>
      </w:r>
    </w:p>
    <w:p w14:paraId="6F376ABD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Д: Чаем</w:t>
      </w:r>
    </w:p>
    <w:p w14:paraId="687AE992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(Дети проговаривают предметы чайной посуды)</w:t>
      </w:r>
    </w:p>
    <w:p w14:paraId="3F9FC1DD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Д: Чайная</w:t>
      </w:r>
    </w:p>
    <w:p w14:paraId="3077F5B5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Никита наливает чай (воспитатель хвалит его).</w:t>
      </w:r>
    </w:p>
    <w:p w14:paraId="4D6DD065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Д: Угощения!</w:t>
      </w:r>
    </w:p>
    <w:p w14:paraId="2A4B05C5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Дети радуются.</w:t>
      </w:r>
    </w:p>
    <w:p w14:paraId="11E8C8DC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Ребенок выполняет поручение.</w:t>
      </w:r>
    </w:p>
    <w:p w14:paraId="65A4C02C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Д: Вазочку</w:t>
      </w:r>
    </w:p>
    <w:p w14:paraId="08224F07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5B4263">
        <w:rPr>
          <w:rFonts w:ascii="Times New Roman" w:hAnsi="Times New Roman" w:cs="Times New Roman"/>
          <w:sz w:val="24"/>
          <w:szCs w:val="24"/>
        </w:rPr>
        <w:t>: Кушать</w:t>
      </w:r>
      <w:proofErr w:type="gramEnd"/>
      <w:r w:rsidRPr="005B4263">
        <w:rPr>
          <w:rFonts w:ascii="Times New Roman" w:hAnsi="Times New Roman" w:cs="Times New Roman"/>
          <w:sz w:val="24"/>
          <w:szCs w:val="24"/>
        </w:rPr>
        <w:t xml:space="preserve"> аккуратно, не крошить. Нельзя разговаривать во время еды. (При затруднении в ответе воспитатель помогает детям).</w:t>
      </w:r>
    </w:p>
    <w:p w14:paraId="6E7599D9" w14:textId="053597C1" w:rsid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 xml:space="preserve">Д: </w:t>
      </w:r>
      <w:proofErr w:type="spellStart"/>
      <w:proofErr w:type="gramStart"/>
      <w:r w:rsidRPr="005B4263">
        <w:rPr>
          <w:rFonts w:ascii="Times New Roman" w:hAnsi="Times New Roman" w:cs="Times New Roman"/>
          <w:sz w:val="24"/>
          <w:szCs w:val="24"/>
        </w:rPr>
        <w:t>Спасибо!Д</w:t>
      </w:r>
      <w:proofErr w:type="spellEnd"/>
      <w:proofErr w:type="gramEnd"/>
      <w:r w:rsidRPr="005B4263">
        <w:rPr>
          <w:rFonts w:ascii="Times New Roman" w:hAnsi="Times New Roman" w:cs="Times New Roman"/>
          <w:sz w:val="24"/>
          <w:szCs w:val="24"/>
        </w:rPr>
        <w:t>: До свидания!</w:t>
      </w:r>
    </w:p>
    <w:p w14:paraId="4EB1FD07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68E74B40" w14:textId="2A2046C2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5B4263">
        <w:rPr>
          <w:rFonts w:ascii="Times New Roman" w:hAnsi="Times New Roman" w:cs="Times New Roman"/>
          <w:b/>
          <w:bCs/>
          <w:sz w:val="24"/>
          <w:szCs w:val="24"/>
        </w:rPr>
        <w:t>Вывод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5B426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DB13342" w14:textId="7C6FD264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Внимание сосредоточенно.</w:t>
      </w:r>
    </w:p>
    <w:p w14:paraId="55FC4CF1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Проявляют интерес к занятию.</w:t>
      </w:r>
    </w:p>
    <w:p w14:paraId="3A956294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Формирование культурно-гигиенических навыков.</w:t>
      </w:r>
    </w:p>
    <w:p w14:paraId="12155744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Умеют по словесному указанию находить предметы посуды.</w:t>
      </w:r>
    </w:p>
    <w:p w14:paraId="36C86768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Сформировано представление о назначении каждого предмета посуды по отдельности.</w:t>
      </w:r>
    </w:p>
    <w:p w14:paraId="7DAA33AE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Владеют основными движениями, развита двигательная активность.</w:t>
      </w:r>
    </w:p>
    <w:p w14:paraId="23AECEBD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 xml:space="preserve">Проявляют активность при выполнении упражнений в </w:t>
      </w:r>
      <w:proofErr w:type="spellStart"/>
      <w:r w:rsidRPr="005B4263">
        <w:rPr>
          <w:rFonts w:ascii="Times New Roman" w:hAnsi="Times New Roman" w:cs="Times New Roman"/>
          <w:sz w:val="24"/>
          <w:szCs w:val="24"/>
        </w:rPr>
        <w:t>физминутке</w:t>
      </w:r>
      <w:proofErr w:type="spellEnd"/>
      <w:r w:rsidRPr="005B4263">
        <w:rPr>
          <w:rFonts w:ascii="Times New Roman" w:hAnsi="Times New Roman" w:cs="Times New Roman"/>
          <w:sz w:val="24"/>
          <w:szCs w:val="24"/>
        </w:rPr>
        <w:t>.</w:t>
      </w:r>
    </w:p>
    <w:p w14:paraId="561E8645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Развита речь, слуховое и зрительное внимание.</w:t>
      </w:r>
    </w:p>
    <w:p w14:paraId="083072F6" w14:textId="77777777" w:rsidR="005B4263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Закрепили полученные знания о названиях чайной посуды.</w:t>
      </w:r>
    </w:p>
    <w:p w14:paraId="091695E1" w14:textId="17660648" w:rsidR="00000000" w:rsidRPr="005B4263" w:rsidRDefault="005B4263" w:rsidP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B4263">
        <w:rPr>
          <w:rFonts w:ascii="Times New Roman" w:hAnsi="Times New Roman" w:cs="Times New Roman"/>
          <w:sz w:val="24"/>
          <w:szCs w:val="24"/>
        </w:rPr>
        <w:t>Закрепили правила этикета за столом.</w:t>
      </w:r>
    </w:p>
    <w:p w14:paraId="740B6B27" w14:textId="77777777" w:rsidR="005B4263" w:rsidRPr="005B4263" w:rsidRDefault="005B426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5B4263" w:rsidRPr="005B4263" w:rsidSect="00E115C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263"/>
    <w:rsid w:val="0012377C"/>
    <w:rsid w:val="005B4263"/>
    <w:rsid w:val="00781457"/>
    <w:rsid w:val="00E115C1"/>
    <w:rsid w:val="00E3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EBF16"/>
  <w15:chartTrackingRefBased/>
  <w15:docId w15:val="{3B38B93F-90DF-4B73-A620-F35DCF3D7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1055</Words>
  <Characters>6015</Characters>
  <Application>Microsoft Office Word</Application>
  <DocSecurity>0</DocSecurity>
  <Lines>50</Lines>
  <Paragraphs>14</Paragraphs>
  <ScaleCrop>false</ScaleCrop>
  <Company/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Гаязова Ольга</dc:creator>
  <cp:keywords/>
  <dc:description/>
  <cp:lastModifiedBy>Гаязова Ольга</cp:lastModifiedBy>
  <cp:revision>1</cp:revision>
  <dcterms:created xsi:type="dcterms:W3CDTF">2024-01-21T07:44:00Z</dcterms:created>
  <dcterms:modified xsi:type="dcterms:W3CDTF">2024-01-21T07:55:00Z</dcterms:modified>
</cp:coreProperties>
</file>