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6"/>
        <w:gridCol w:w="5045"/>
      </w:tblGrid>
      <w:tr w:rsidR="00732224" w14:paraId="49914CF1" w14:textId="77777777" w:rsidTr="00732224">
        <w:tc>
          <w:tcPr>
            <w:tcW w:w="10137" w:type="dxa"/>
            <w:gridSpan w:val="2"/>
          </w:tcPr>
          <w:p w14:paraId="42F26067" w14:textId="77777777"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b/>
                <w:bCs/>
                <w:kern w:val="36"/>
                <w:lang w:eastAsia="ru-RU"/>
              </w:rPr>
              <w:t>ПАМЯТКА НАСЕЛЕНИЮ В СЛУЧАЕ ВЫЯВЛЕНИЯ НАХОЖДЕНИЯ БЕСПИЛОТНЫХ ВОЗДУШНЫХ СУДОВ</w:t>
            </w:r>
          </w:p>
          <w:p w14:paraId="67693133" w14:textId="77777777"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</w:p>
        </w:tc>
      </w:tr>
      <w:tr w:rsidR="00732224" w14:paraId="14A1B8B2" w14:textId="77777777" w:rsidTr="00732224">
        <w:tc>
          <w:tcPr>
            <w:tcW w:w="5068" w:type="dxa"/>
          </w:tcPr>
          <w:p w14:paraId="6641841A" w14:textId="77777777"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b/>
                <w:bCs/>
                <w:kern w:val="0"/>
                <w:lang w:eastAsia="ru-RU"/>
              </w:rPr>
      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      </w:r>
          </w:p>
        </w:tc>
        <w:tc>
          <w:tcPr>
            <w:tcW w:w="5069" w:type="dxa"/>
          </w:tcPr>
          <w:p w14:paraId="7A75CF61" w14:textId="77777777"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noProof/>
                <w:kern w:val="0"/>
                <w:lang w:eastAsia="ru-RU"/>
              </w:rPr>
              <w:drawing>
                <wp:inline distT="0" distB="0" distL="0" distR="0" wp14:anchorId="72AAC3FE" wp14:editId="1C2DD2DF">
                  <wp:extent cx="2855595" cy="1725295"/>
                  <wp:effectExtent l="0" t="0" r="1905" b="8255"/>
                  <wp:docPr id="1" name="Рисунок 1" descr="Памятка населению в случае выявления нахождения беспилотных воздушных судов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амятка населению в случае выявления нахождения беспилотных воздушных судов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172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375344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outlineLvl w:val="0"/>
        <w:rPr>
          <w:rFonts w:eastAsia="Times New Roman" w:cs="Liberation Serif"/>
          <w:b/>
          <w:bCs/>
          <w:kern w:val="36"/>
          <w:lang w:eastAsia="ru-RU"/>
        </w:rPr>
      </w:pPr>
    </w:p>
    <w:p w14:paraId="34821FEF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</w:r>
    </w:p>
    <w:p w14:paraId="7F0FF18E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Учитывая возможность совершения террористических актов с использованием беспилотных воздушных судов, необходимо соблюдать следующие правила.</w:t>
      </w:r>
    </w:p>
    <w:p w14:paraId="21B2DDB5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обнаружения БВС:</w:t>
      </w:r>
    </w:p>
    <w:p w14:paraId="65F02BD0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оперативно сообщить полную информацию о месте, количестве и времени выявления с привязкой к местности в следующие службы:</w:t>
      </w:r>
    </w:p>
    <w:p w14:paraId="49CDBA35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отдела МВД России по району</w:t>
      </w:r>
      <w:r w:rsidRPr="00732224">
        <w:rPr>
          <w:rFonts w:eastAsia="Times New Roman" w:cs="Liberation Serif"/>
          <w:b/>
          <w:bCs/>
          <w:kern w:val="0"/>
          <w:lang w:eastAsia="ru-RU"/>
        </w:rPr>
        <w:t>;</w:t>
      </w:r>
    </w:p>
    <w:p w14:paraId="746D4F74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ЕДДС района (т. 112)</w:t>
      </w:r>
      <w:r w:rsidRPr="00732224">
        <w:rPr>
          <w:rFonts w:eastAsia="Times New Roman" w:cs="Liberation Serif"/>
          <w:b/>
          <w:bCs/>
          <w:kern w:val="0"/>
          <w:lang w:eastAsia="ru-RU"/>
        </w:rPr>
        <w:t>.</w:t>
      </w:r>
    </w:p>
    <w:p w14:paraId="208E0AEE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покинуть опасную зону (либо укрыться в тени зданий, деревьев), предупредить о возможной опасности других граждан.</w:t>
      </w:r>
    </w:p>
    <w:p w14:paraId="0446149F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Запрещается находиться в прямой видимости БВС, пытаться сбить его подручными предметами и иными средствами поражения, пользоваться вблизи радиоаппаратурой, мобильными телефонами, устройствами GPS.</w:t>
      </w:r>
    </w:p>
    <w:p w14:paraId="0F91C82B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Алгоритм действий при обнаружении беспилотных воздушных судов</w:t>
      </w:r>
    </w:p>
    <w:p w14:paraId="66B8DA22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различных видов объектов является использование беспилотных воздушных судов (БВС).</w:t>
      </w:r>
    </w:p>
    <w:p w14:paraId="5C953340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Применение (нахождение, пролёт) БВС над объектами требует своевременных четких действий со стороны персонала и сотрудников охраны соответствующих объектов. Руководителям объектов промышленности, ТЭК, транспорта, связи, ЖКХ в инструкциях персонала, обеспечивающего безопасность объекта (сотрудников охраны), должен быть определён чёткий алгоритм их действий при обнаружении беспилотных воздушных судов.</w:t>
      </w:r>
    </w:p>
    <w:p w14:paraId="62DC037A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обязательном порядке в последовательность действий при обнаружении беспилотных воздушных судов включаются следующие позиции:</w:t>
      </w:r>
    </w:p>
    <w:p w14:paraId="2D7E485F" w14:textId="77777777"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14:paraId="60AB3150" w14:textId="77777777"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ЧР, УФСБ России по ЧР, либо Единую дежурно-диспетчерскую службу муниципального образования (ЕДДС).</w:t>
      </w:r>
    </w:p>
    <w:p w14:paraId="228FAADF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средств связи лицо, передающее информацию, сообщает:</w:t>
      </w:r>
    </w:p>
    <w:p w14:paraId="7C9AFA8F" w14:textId="77777777"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свои фамилию, имя, отчество (при наличии) и занимаемую должность;</w:t>
      </w:r>
    </w:p>
    <w:p w14:paraId="608B4013" w14:textId="77777777"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наименование объекта (территории) и его точный адрес;</w:t>
      </w:r>
    </w:p>
    <w:p w14:paraId="59260A1E" w14:textId="77777777"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14:paraId="235F0C59" w14:textId="77777777"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характер поведения БВС (зависание, барражирование над объектом, направление пролета, внешний вид и т.д.);</w:t>
      </w:r>
    </w:p>
    <w:p w14:paraId="106977F2" w14:textId="77777777"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наличие сохраненной информации о БВС на электронных носителях информации (системы видеонаблюдения);</w:t>
      </w:r>
    </w:p>
    <w:p w14:paraId="392B2893" w14:textId="77777777"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другие сведения по запросу уполномоченного органа.</w:t>
      </w:r>
    </w:p>
    <w:p w14:paraId="47C068F1" w14:textId="77777777"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объекта.</w:t>
      </w:r>
    </w:p>
    <w:p w14:paraId="3B86C1B7" w14:textId="77777777"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Принять меры для получения дополнительной информации в т.ч. его фото-видеосъёмки (при наличии соответствующей возможности).</w:t>
      </w:r>
    </w:p>
    <w:p w14:paraId="3BC24CFE" w14:textId="77777777"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площадках массового скопления людей.</w:t>
      </w:r>
    </w:p>
    <w:p w14:paraId="28107900" w14:textId="77777777"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Усилить охрану, а также пропускной и внутриобъектовый режим.</w:t>
      </w:r>
    </w:p>
    <w:p w14:paraId="1AFECED7" w14:textId="77777777"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14:paraId="3C51DFC7" w14:textId="77777777"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получения от дежурных служб территориальных органов МВД России по ЧР, УФСБ России по ЧР, дополнительных указаний (рекомендаций) действовать в соответствии с ними.</w:t>
      </w:r>
    </w:p>
    <w:p w14:paraId="2C02AEAF" w14:textId="77777777"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ТЭК, транспорта, связи, ЖКХ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А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14:paraId="7DF43DCC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Инструкция руководителям объектов о порядке действий при обнаружении беспилотного воздушного судна в воздушном пространстве над территорией административного здания или подведомственной территории</w:t>
      </w:r>
    </w:p>
    <w:p w14:paraId="1DF3AD3A" w14:textId="77777777" w:rsidR="00732224" w:rsidRPr="00732224" w:rsidRDefault="00732224" w:rsidP="00732224">
      <w:pPr>
        <w:numPr>
          <w:ilvl w:val="0"/>
          <w:numId w:val="4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Общие положения</w:t>
      </w:r>
    </w:p>
    <w:p w14:paraId="28495620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Беспилотный летательный аппарат или беспилотное воздушное судно (далее — БВС), является беспилотным авиационным комплексом, отличительной чертой которого является отсутствие пилота на борту. Полёт такого комплекса может функционировать с различной степенью автономии: c помощью устройства дистанционного управления и с помощью системы автоматического пилотирования, функционирующей как на самом устройстве, так и на устройстве мониторинга и управления полётом.</w:t>
      </w:r>
    </w:p>
    <w:p w14:paraId="2079CB1D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БВС предназначены для выполнения миссий, представляющих существенную опасность для людей. Изначально они создавались предпочтительно для военных целей, но с развитием технологий нашли своё применение и в гражданских сферах.</w:t>
      </w:r>
    </w:p>
    <w:p w14:paraId="7B71E7EE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БВС </w:t>
      </w:r>
      <w:r w:rsidRPr="00732224">
        <w:rPr>
          <w:rFonts w:eastAsia="Times New Roman" w:cs="Liberation Serif"/>
          <w:kern w:val="0"/>
          <w:lang w:eastAsia="ru-RU"/>
        </w:rPr>
        <w:t>–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управления, как правило, подразделяется:</w:t>
      </w:r>
    </w:p>
    <w:p w14:paraId="5BDB91D7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предназначению:</w:t>
      </w:r>
    </w:p>
    <w:p w14:paraId="1176D307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военные;</w:t>
      </w:r>
    </w:p>
    <w:p w14:paraId="168A78EE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гражданские;</w:t>
      </w:r>
    </w:p>
    <w:p w14:paraId="594DFD94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конструкции:</w:t>
      </w:r>
    </w:p>
    <w:p w14:paraId="2005FCAC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самолёт;</w:t>
      </w:r>
    </w:p>
    <w:p w14:paraId="20BB0729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квадрокоптер (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мультикоптер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>);</w:t>
      </w:r>
    </w:p>
    <w:p w14:paraId="420E7DF8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зоофоб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(в форме птицы, насекомого);</w:t>
      </w:r>
    </w:p>
    <w:p w14:paraId="41037746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взлётной массе и дальности действия:</w:t>
      </w:r>
    </w:p>
    <w:p w14:paraId="3D038CA6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микро — и мини-летательный аппарат ближнего радиуса действия (взлётная масса до 5 кг, дальность действия до 25-40 км);</w:t>
      </w:r>
    </w:p>
    <w:p w14:paraId="4C379C70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лёгкие летательные аппараты среднего радиуса действия (взлётная масса 50-100 кг, дальность действия 70-150 км, некоторые виды до 250 км);</w:t>
      </w:r>
    </w:p>
    <w:p w14:paraId="0C795041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средние летательные аппараты (взлётная масса 100-300 кг, дальность действия 150-1000 км);</w:t>
      </w:r>
    </w:p>
    <w:p w14:paraId="25087FBE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среднетяжёлые летательные аппараты (взлётная масса 300-500 кг, дальность действия 70-300 км);</w:t>
      </w:r>
    </w:p>
    <w:p w14:paraId="5219635B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среднего радиуса действия (взлётная масса более 500 кг, дальность действия 70-300 км);</w:t>
      </w:r>
    </w:p>
    <w:p w14:paraId="330570E7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большой продолжительности полёта (взлётная масса более 1500 кг, дальность действия около 1500 км);</w:t>
      </w:r>
    </w:p>
    <w:p w14:paraId="72C91566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беспилотные боевые самолёты (взлётная масса более 500 кг, дальность действия около 1500 км).</w:t>
      </w:r>
    </w:p>
    <w:p w14:paraId="2746CED6" w14:textId="77777777" w:rsidR="00732224" w:rsidRPr="00732224" w:rsidRDefault="00732224" w:rsidP="00732224">
      <w:pPr>
        <w:numPr>
          <w:ilvl w:val="0"/>
          <w:numId w:val="5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</w:t>
      </w:r>
    </w:p>
    <w:p w14:paraId="6279A70E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При обнаружении БВС над территорией расположения административных зданий и подведомственной территории, выставляется наблюдатель за БВС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 визуальные признаки).</w:t>
      </w:r>
    </w:p>
    <w:p w14:paraId="700AB094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Получив сообщение (доклад) от наблюдателя об обнаружении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14:paraId="65251E91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1) По средствам стационарной связи доложить об обнаружении БВС в следующие службы:</w:t>
      </w:r>
    </w:p>
    <w:p w14:paraId="5C1283CE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отдела МВД России по району;</w:t>
      </w:r>
    </w:p>
    <w:p w14:paraId="4D575B97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ЕДДС района.</w:t>
      </w:r>
    </w:p>
    <w:p w14:paraId="2B617CF5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2) Зафиксировать дату и время направления информации.</w:t>
      </w:r>
    </w:p>
    <w:p w14:paraId="56039952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14:paraId="631DC238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 персонала потенциальных опасных объектов террористическим посягательствам при обнаружении беспилотных воздушных судов</w:t>
      </w:r>
    </w:p>
    <w:p w14:paraId="07B0B99C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</w:p>
    <w:p w14:paraId="21CD524B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управления.</w:t>
      </w:r>
    </w:p>
    <w:p w14:paraId="5CDAB8B3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объектов различных видов является использование БВС.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</w:t>
      </w:r>
    </w:p>
    <w:p w14:paraId="4DEC805F" w14:textId="77777777"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14:paraId="05059215" w14:textId="77777777"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ЧР, УФСБ России по ЧР, либо Единую дежурно-диспетчерскую службу муниципального образования (ЕДДС).</w:t>
      </w:r>
    </w:p>
    <w:p w14:paraId="41C1F3BD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средств связи лицо, передающее информацию, сообщает:</w:t>
      </w:r>
    </w:p>
    <w:p w14:paraId="48B077C5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свои фамилию, имя, отчество (при наличии) и занимаемую должность; наименование объекта (территории) и его точный адрес;</w:t>
      </w:r>
    </w:p>
    <w:p w14:paraId="34EF9FCD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14:paraId="67D25024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характер поведения БВС (зависание, барражирование над объектом, направление пролета, внешний вид и т.д.);</w:t>
      </w:r>
    </w:p>
    <w:p w14:paraId="0A5958A9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наличие сохраненной информации о БВС на электронных носителях информации (системы видеонаблюдения);</w:t>
      </w:r>
    </w:p>
    <w:p w14:paraId="20AB0E3C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другие сведения по запросу уполномоченного органа.</w:t>
      </w:r>
    </w:p>
    <w:p w14:paraId="5D4DC82C" w14:textId="77777777"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аппарата.</w:t>
      </w:r>
    </w:p>
    <w:p w14:paraId="0C05188E" w14:textId="77777777"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Принять меры для получения дополнительной информации, в т. ч. его фото-видеосъёмки (при наличии соответствующей возможности).</w:t>
      </w:r>
    </w:p>
    <w:p w14:paraId="3A8BA786" w14:textId="77777777"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площадка» массового скопления людей.</w:t>
      </w:r>
    </w:p>
    <w:p w14:paraId="1AA69267" w14:textId="77777777"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Усилить охрану, а также пропускной и внутриобъектовый режим.</w:t>
      </w:r>
    </w:p>
    <w:p w14:paraId="034B4147" w14:textId="77777777"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14:paraId="7913FBAF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Если беспилотное воздушное судно находится в воздушном пространстве над территорией, наблюдатель отслеживает движение ВВС и докладывает руководителю объекта об изменении его территориального положения.</w:t>
      </w:r>
    </w:p>
    <w:p w14:paraId="0EAB5FF1" w14:textId="77777777"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получении от дежурных служб территориальных органов МВД России по ЧР, УФСБ России по ЧР дополнительных указаний (рекомендаций) действовать в соответствии с ними.</w:t>
      </w:r>
    </w:p>
    <w:p w14:paraId="5F8C523A" w14:textId="77777777"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ЖКХ, ТЭК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Также </w:t>
      </w:r>
      <w:r w:rsidRPr="00732224">
        <w:rPr>
          <w:rFonts w:eastAsia="Times New Roman" w:cs="Liberation Serif"/>
          <w:kern w:val="0"/>
          <w:lang w:eastAsia="ru-RU"/>
        </w:rPr>
        <w:lastRenderedPageBreak/>
        <w:t>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14:paraId="253B6552" w14:textId="77777777" w:rsidR="006704A2" w:rsidRPr="00732224" w:rsidRDefault="006704A2" w:rsidP="00732224">
      <w:pPr>
        <w:ind w:firstLine="709"/>
        <w:jc w:val="both"/>
        <w:rPr>
          <w:rFonts w:cs="Liberation Serif"/>
        </w:rPr>
      </w:pPr>
    </w:p>
    <w:sectPr w:rsidR="006704A2" w:rsidRPr="00732224" w:rsidSect="008270D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37C5"/>
    <w:multiLevelType w:val="multilevel"/>
    <w:tmpl w:val="8DC40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8777D"/>
    <w:multiLevelType w:val="multilevel"/>
    <w:tmpl w:val="B6649F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98601D"/>
    <w:multiLevelType w:val="multilevel"/>
    <w:tmpl w:val="05F8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996598"/>
    <w:multiLevelType w:val="multilevel"/>
    <w:tmpl w:val="86085A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1F31AF"/>
    <w:multiLevelType w:val="multilevel"/>
    <w:tmpl w:val="A3F22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8A359B"/>
    <w:multiLevelType w:val="multilevel"/>
    <w:tmpl w:val="84A66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434165"/>
    <w:multiLevelType w:val="multilevel"/>
    <w:tmpl w:val="F5F67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205500"/>
    <w:multiLevelType w:val="multilevel"/>
    <w:tmpl w:val="7092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224"/>
    <w:rsid w:val="006642B7"/>
    <w:rsid w:val="006704A2"/>
    <w:rsid w:val="00693AE5"/>
    <w:rsid w:val="00732224"/>
    <w:rsid w:val="008270D1"/>
    <w:rsid w:val="00B1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69DBA"/>
  <w15:docId w15:val="{F8EE4A10-2873-4211-93B6-7C94A426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="Lucida Sans"/>
        <w:kern w:val="2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2B7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642B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link w:val="20"/>
    <w:qFormat/>
    <w:rsid w:val="006642B7"/>
    <w:pPr>
      <w:spacing w:before="280" w:after="28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2B7"/>
    <w:rPr>
      <w:rFonts w:ascii="Cambria" w:eastAsia="NSimSun" w:hAnsi="Cambria" w:cs="Lucida Sans"/>
      <w:b/>
      <w:bCs/>
      <w:color w:val="365F91"/>
      <w:kern w:val="2"/>
      <w:sz w:val="24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rsid w:val="006642B7"/>
    <w:rPr>
      <w:rFonts w:ascii="Liberation Serif" w:hAnsi="Liberation Serif" w:cs="Lucida Sans"/>
      <w:b/>
      <w:bCs/>
      <w:kern w:val="2"/>
      <w:sz w:val="36"/>
      <w:szCs w:val="36"/>
      <w:lang w:eastAsia="ru-RU" w:bidi="hi-IN"/>
    </w:rPr>
  </w:style>
  <w:style w:type="paragraph" w:styleId="a3">
    <w:name w:val="caption"/>
    <w:basedOn w:val="a"/>
    <w:qFormat/>
    <w:rsid w:val="006642B7"/>
    <w:pPr>
      <w:suppressLineNumbers/>
      <w:spacing w:before="120" w:after="120"/>
    </w:pPr>
    <w:rPr>
      <w:i/>
      <w:iCs/>
    </w:rPr>
  </w:style>
  <w:style w:type="character" w:styleId="a4">
    <w:name w:val="Hyperlink"/>
    <w:basedOn w:val="a0"/>
    <w:uiPriority w:val="99"/>
    <w:semiHidden/>
    <w:unhideWhenUsed/>
    <w:rsid w:val="00732224"/>
    <w:rPr>
      <w:color w:val="0000FF"/>
      <w:u w:val="single"/>
    </w:rPr>
  </w:style>
  <w:style w:type="character" w:customStyle="1" w:styleId="gw-current-newsdate">
    <w:name w:val="gw-current-news__date"/>
    <w:basedOn w:val="a0"/>
    <w:rsid w:val="00732224"/>
  </w:style>
  <w:style w:type="paragraph" w:styleId="a5">
    <w:name w:val="Normal (Web)"/>
    <w:basedOn w:val="a"/>
    <w:uiPriority w:val="99"/>
    <w:semiHidden/>
    <w:unhideWhenUsed/>
    <w:rsid w:val="0073222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222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322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2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2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4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54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8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0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774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21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1845</Words>
  <Characters>10523</Characters>
  <Application>Microsoft Office Word</Application>
  <DocSecurity>0</DocSecurity>
  <Lines>87</Lines>
  <Paragraphs>24</Paragraphs>
  <ScaleCrop>false</ScaleCrop>
  <Company/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 Юрий Владимирович</dc:creator>
  <cp:lastModifiedBy>Зубкова Елена Николаевна</cp:lastModifiedBy>
  <cp:revision>2</cp:revision>
  <dcterms:created xsi:type="dcterms:W3CDTF">2025-01-30T08:44:00Z</dcterms:created>
  <dcterms:modified xsi:type="dcterms:W3CDTF">2025-01-30T08:44:00Z</dcterms:modified>
</cp:coreProperties>
</file>